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38" w:rsidRDefault="00632538" w:rsidP="00632538">
      <w:pPr>
        <w:widowControl w:val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632538">
        <w:rPr>
          <w:rFonts w:ascii="Times New Roman" w:hAnsi="Times New Roman" w:cs="Times New Roman"/>
          <w:b/>
          <w:snapToGrid w:val="0"/>
          <w:sz w:val="28"/>
          <w:szCs w:val="28"/>
        </w:rPr>
        <w:t>Отчет по резу</w:t>
      </w:r>
      <w:r w:rsidR="00C7133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льтатам </w:t>
      </w:r>
      <w:proofErr w:type="spellStart"/>
      <w:r w:rsidR="00C71331">
        <w:rPr>
          <w:rFonts w:ascii="Times New Roman" w:hAnsi="Times New Roman" w:cs="Times New Roman"/>
          <w:b/>
          <w:snapToGrid w:val="0"/>
          <w:sz w:val="28"/>
          <w:szCs w:val="28"/>
        </w:rPr>
        <w:t>самообследования</w:t>
      </w:r>
      <w:proofErr w:type="spellEnd"/>
      <w:r w:rsidR="00C7133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за 2020</w:t>
      </w:r>
      <w:r w:rsidRPr="00632538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18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4077"/>
        <w:gridCol w:w="5420"/>
      </w:tblGrid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vAlign w:val="center"/>
          </w:tcPr>
          <w:p w:rsidR="00632538" w:rsidRPr="00632538" w:rsidRDefault="00632538" w:rsidP="00F3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Наименование, организационно-правовая форма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для детей, нуждающихся в психолого-педагогической и медико-социальной  помощи «Центр диагностики и консультирования» Нижнекамского района Республики Татарстан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МБОУ ППМС «ЦДиК» НМР РТ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 xml:space="preserve">ОГРН 1031619005461  выдано </w:t>
            </w:r>
            <w:proofErr w:type="gramStart"/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МРИ</w:t>
            </w:r>
            <w:proofErr w:type="gramEnd"/>
            <w:r w:rsidRPr="00632538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№ 20 по РТ №  от 08.05.2003г.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pStyle w:val="6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632538">
              <w:rPr>
                <w:b w:val="0"/>
                <w:sz w:val="24"/>
                <w:szCs w:val="24"/>
              </w:rPr>
              <w:t>Свидетельство о постановке на учет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Свидетельство серии 16 № 000652110 выдано МНС России № 20 по РТ 14.05.2003г.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pStyle w:val="6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632538">
              <w:rPr>
                <w:b w:val="0"/>
                <w:sz w:val="24"/>
                <w:szCs w:val="24"/>
              </w:rPr>
              <w:t>Юридический адрес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423571, Российская Федерация. Республика Татарстан, г</w:t>
            </w:r>
            <w:proofErr w:type="gramStart"/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ижнекамск,  пр. Шинников д.25а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Фактическое местонахождение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423571, Российская Федерация, Республика Татарстан, г</w:t>
            </w:r>
            <w:proofErr w:type="gramStart"/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ижнекамск,  пр. Шинников д.25а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</w:pPr>
            <w:r w:rsidRPr="00632538"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  <w:t>Почтовый адрес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423571, Российская Федерация, Республика Татарстан, г</w:t>
            </w:r>
            <w:proofErr w:type="gramStart"/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ижнекамск,  пр. Шинников д.25а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«Исполнительный комитет Нижнекамского муниципального района» 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руководителе и главном бухгалтере организации: 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- </w:t>
            </w:r>
            <w:r w:rsidRPr="00632538">
              <w:rPr>
                <w:rFonts w:ascii="Times New Roman" w:hAnsi="Times New Roman" w:cs="Times New Roman"/>
                <w:b/>
                <w:sz w:val="24"/>
                <w:szCs w:val="24"/>
              </w:rPr>
              <w:t>Кислицына Марина Аркадьевна</w:t>
            </w:r>
          </w:p>
          <w:p w:rsidR="00632538" w:rsidRPr="00632538" w:rsidRDefault="00632538" w:rsidP="00F3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– </w:t>
            </w:r>
            <w:proofErr w:type="spellStart"/>
            <w:r w:rsidRPr="00632538">
              <w:rPr>
                <w:rFonts w:ascii="Times New Roman" w:hAnsi="Times New Roman" w:cs="Times New Roman"/>
                <w:b/>
                <w:sz w:val="24"/>
                <w:szCs w:val="24"/>
              </w:rPr>
              <w:t>Моторина</w:t>
            </w:r>
            <w:proofErr w:type="spellEnd"/>
            <w:r w:rsidRPr="00632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Петровна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420" w:type="dxa"/>
          </w:tcPr>
          <w:p w:rsidR="00632538" w:rsidRPr="00632538" w:rsidRDefault="00632538" w:rsidP="00F3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8 (8555) 49-99-36</w:t>
            </w:r>
          </w:p>
        </w:tc>
      </w:tr>
      <w:tr w:rsidR="00632538" w:rsidRPr="00632538" w:rsidTr="003C510B">
        <w:tc>
          <w:tcPr>
            <w:tcW w:w="392" w:type="dxa"/>
          </w:tcPr>
          <w:p w:rsidR="00632538" w:rsidRPr="00632538" w:rsidRDefault="00632538" w:rsidP="0063253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632538" w:rsidRPr="00632538" w:rsidRDefault="00632538" w:rsidP="00F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420" w:type="dxa"/>
          </w:tcPr>
          <w:p w:rsidR="00632538" w:rsidRPr="00632538" w:rsidRDefault="00632538" w:rsidP="003C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  <w:lang w:val="en-US"/>
              </w:rPr>
              <w:t>diag</w:t>
            </w:r>
            <w:proofErr w:type="spellEnd"/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  <w:lang w:val="en-US"/>
              </w:rPr>
              <w:t>nk</w:t>
            </w:r>
            <w:proofErr w:type="spellEnd"/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</w:rPr>
              <w:t>@</w:t>
            </w:r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2538">
              <w:rPr>
                <w:rStyle w:val="wmmessagefro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83181" w:rsidRDefault="00283181" w:rsidP="00283181">
      <w:pPr>
        <w:widowControl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283181" w:rsidRDefault="00283181" w:rsidP="0028318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</w:t>
      </w:r>
      <w:r w:rsidRPr="00632538">
        <w:rPr>
          <w:rFonts w:ascii="Times New Roman" w:hAnsi="Times New Roman" w:cs="Times New Roman"/>
          <w:sz w:val="24"/>
          <w:szCs w:val="24"/>
        </w:rPr>
        <w:t xml:space="preserve"> для детей, нуждающихся в психолого-педагогической и медико-социальной  помощи «Центр диагностики и консультирования» Нижнекамского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действует на основании:</w:t>
      </w:r>
    </w:p>
    <w:p w:rsidR="00283181" w:rsidRDefault="00283181" w:rsidP="0028318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лицензии на осуществление образовательной деятельности № 9790 от 29 сентября 2017 года, серия16 Л 01 № 0005898, представленной</w:t>
      </w:r>
      <w:r w:rsidR="003371E0">
        <w:rPr>
          <w:rFonts w:ascii="Times New Roman" w:hAnsi="Times New Roman" w:cs="Times New Roman"/>
          <w:sz w:val="24"/>
          <w:szCs w:val="24"/>
        </w:rPr>
        <w:t xml:space="preserve"> на основании решения приказа Министерства  образования и науки Республики Татарстан;</w:t>
      </w:r>
    </w:p>
    <w:p w:rsidR="003371E0" w:rsidRPr="00632538" w:rsidRDefault="003371E0" w:rsidP="00283181">
      <w:pPr>
        <w:widowControl w:val="0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Устава, утвержденного приказом Постановлением Исполнит</w:t>
      </w:r>
      <w:r w:rsidR="00AF69A4">
        <w:rPr>
          <w:rFonts w:ascii="Times New Roman" w:hAnsi="Times New Roman" w:cs="Times New Roman"/>
          <w:sz w:val="24"/>
          <w:szCs w:val="24"/>
        </w:rPr>
        <w:t>ельного комитета Нижнекамского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r w:rsidR="00AF69A4">
        <w:rPr>
          <w:rFonts w:ascii="Times New Roman" w:hAnsi="Times New Roman" w:cs="Times New Roman"/>
          <w:sz w:val="24"/>
          <w:szCs w:val="24"/>
        </w:rPr>
        <w:t>Республики Татарстан № 231 от 27.10.2020.</w:t>
      </w:r>
    </w:p>
    <w:p w:rsidR="0034062B" w:rsidRPr="00F37DE5" w:rsidRDefault="00F37DE5" w:rsidP="00F37DE5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37DE5">
        <w:rPr>
          <w:rFonts w:ascii="Times New Roman" w:hAnsi="Times New Roman" w:cs="Times New Roman"/>
          <w:b/>
          <w:snapToGrid w:val="0"/>
          <w:sz w:val="24"/>
          <w:szCs w:val="24"/>
        </w:rPr>
        <w:t>Структура учреждения и система его управления</w:t>
      </w:r>
    </w:p>
    <w:p w:rsidR="00632538" w:rsidRPr="00AE13C7" w:rsidRDefault="00632538" w:rsidP="003C510B">
      <w:pPr>
        <w:pStyle w:val="a3"/>
        <w:spacing w:line="360" w:lineRule="auto"/>
        <w:ind w:right="-1" w:firstLine="567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 xml:space="preserve">Центр создан для оказания услуг в целях обеспечения реализации предусмотренных законодательством Российской Федерации </w:t>
      </w:r>
      <w:proofErr w:type="gramStart"/>
      <w:r w:rsidRPr="00AE13C7">
        <w:rPr>
          <w:rFonts w:ascii="Times New Roman" w:hAnsi="Times New Roman"/>
          <w:sz w:val="24"/>
          <w:szCs w:val="24"/>
        </w:rPr>
        <w:t>полномочий органов местного самоуправления Нижнекамского муниципального района Республики</w:t>
      </w:r>
      <w:proofErr w:type="gramEnd"/>
      <w:r w:rsidRPr="00AE13C7">
        <w:rPr>
          <w:rFonts w:ascii="Times New Roman" w:hAnsi="Times New Roman"/>
          <w:sz w:val="24"/>
          <w:szCs w:val="24"/>
        </w:rPr>
        <w:t xml:space="preserve"> Татарстан в сфере образования </w:t>
      </w:r>
      <w:r w:rsidRPr="00AE13C7">
        <w:rPr>
          <w:rStyle w:val="2"/>
        </w:rPr>
        <w:t xml:space="preserve">по организации предоставления психолого-педагогической, медицинской и социальной помощи обучающимся, </w:t>
      </w:r>
      <w:r w:rsidRPr="00AE13C7">
        <w:rPr>
          <w:rStyle w:val="2105pt"/>
          <w:sz w:val="24"/>
          <w:szCs w:val="24"/>
        </w:rPr>
        <w:t xml:space="preserve">испытывающим </w:t>
      </w:r>
      <w:r w:rsidRPr="00AE13C7">
        <w:rPr>
          <w:rStyle w:val="2"/>
        </w:rPr>
        <w:t xml:space="preserve">трудности в освоении основных общеобразовательных программ, </w:t>
      </w:r>
      <w:r w:rsidRPr="00AE13C7">
        <w:rPr>
          <w:rFonts w:ascii="Times New Roman" w:hAnsi="Times New Roman"/>
          <w:sz w:val="24"/>
          <w:szCs w:val="24"/>
        </w:rPr>
        <w:t xml:space="preserve">своем </w:t>
      </w:r>
      <w:r w:rsidRPr="00AE13C7">
        <w:rPr>
          <w:rStyle w:val="2"/>
        </w:rPr>
        <w:t xml:space="preserve">развитии и социальной </w:t>
      </w:r>
      <w:r w:rsidRPr="00AE13C7">
        <w:rPr>
          <w:rFonts w:ascii="Times New Roman" w:hAnsi="Times New Roman"/>
          <w:sz w:val="24"/>
          <w:szCs w:val="24"/>
        </w:rPr>
        <w:t xml:space="preserve">адаптации. </w:t>
      </w:r>
    </w:p>
    <w:p w:rsidR="00632538" w:rsidRPr="00AE13C7" w:rsidRDefault="00632538" w:rsidP="003C510B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13C7">
        <w:rPr>
          <w:rFonts w:ascii="Times New Roman" w:hAnsi="Times New Roman"/>
          <w:color w:val="000000"/>
          <w:sz w:val="24"/>
          <w:szCs w:val="24"/>
        </w:rPr>
        <w:t xml:space="preserve">Центр </w:t>
      </w:r>
      <w:r w:rsidRPr="00AE13C7">
        <w:rPr>
          <w:rFonts w:ascii="Times New Roman" w:hAnsi="Times New Roman"/>
          <w:sz w:val="24"/>
          <w:szCs w:val="24"/>
        </w:rPr>
        <w:t>в своей деятельности руководствуется Конституцией Российской Федерации, Конституцией Республики Татарстан, федеральными законами, в том числе Федеральным законом от 12 января 1996 года №7-ФЗ «О некоммерческих организациях», Федеральным законом от 29 декабря 2012 года №273-ФЗ «Об образовании в Российской Федерации», Законом Республики Татарстан от 22 июля 2013 года № 68-ЗРТ «Об образовании», указами и распоряжениями Президента Российской Федерации и Президента Республики</w:t>
      </w:r>
      <w:proofErr w:type="gramEnd"/>
      <w:r w:rsidRPr="00AE13C7">
        <w:rPr>
          <w:rFonts w:ascii="Times New Roman" w:hAnsi="Times New Roman"/>
          <w:sz w:val="24"/>
          <w:szCs w:val="24"/>
        </w:rPr>
        <w:t xml:space="preserve"> Татарстан, постановлениями и распоряжениями Правительства Российской Федерации и Кабинета Министров Республики Татарстан, международными актами в области защиты прав ребенка, иными нормативными правовыми актами Российской Федерации и Республики Татарстан, муниципальными нормативными правовыми актами органов местного самоуправления Нижнекамского муниципального района, а также настоящим Уставом. </w:t>
      </w:r>
    </w:p>
    <w:p w:rsidR="00632538" w:rsidRPr="00AE13C7" w:rsidRDefault="00632538" w:rsidP="003C510B">
      <w:pPr>
        <w:pStyle w:val="120"/>
        <w:shd w:val="clear" w:color="auto" w:fill="auto"/>
        <w:tabs>
          <w:tab w:val="left" w:pos="567"/>
        </w:tabs>
        <w:spacing w:after="0" w:line="360" w:lineRule="auto"/>
        <w:ind w:right="-1" w:firstLine="567"/>
        <w:jc w:val="both"/>
        <w:rPr>
          <w:b w:val="0"/>
          <w:sz w:val="24"/>
          <w:szCs w:val="24"/>
        </w:rPr>
      </w:pPr>
      <w:r w:rsidRPr="00AE13C7">
        <w:rPr>
          <w:b w:val="0"/>
          <w:sz w:val="24"/>
          <w:szCs w:val="24"/>
        </w:rPr>
        <w:t>Основные Цели деятельности Центра:</w:t>
      </w:r>
    </w:p>
    <w:p w:rsidR="00632538" w:rsidRPr="00AE13C7" w:rsidRDefault="00632538" w:rsidP="003C510B">
      <w:pPr>
        <w:pStyle w:val="120"/>
        <w:numPr>
          <w:ilvl w:val="0"/>
          <w:numId w:val="2"/>
        </w:numPr>
        <w:shd w:val="clear" w:color="auto" w:fill="auto"/>
        <w:tabs>
          <w:tab w:val="left" w:pos="1182"/>
        </w:tabs>
        <w:spacing w:after="0" w:line="360" w:lineRule="auto"/>
        <w:ind w:right="-1"/>
        <w:rPr>
          <w:b w:val="0"/>
          <w:sz w:val="24"/>
          <w:szCs w:val="24"/>
        </w:rPr>
      </w:pPr>
      <w:r w:rsidRPr="00AE13C7">
        <w:rPr>
          <w:b w:val="0"/>
          <w:sz w:val="24"/>
          <w:szCs w:val="24"/>
        </w:rPr>
        <w:t xml:space="preserve">предоставление психолого-педагогической, медицинской и социальной помощи </w:t>
      </w:r>
      <w:proofErr w:type="gramStart"/>
      <w:r w:rsidRPr="00AE13C7">
        <w:rPr>
          <w:b w:val="0"/>
          <w:sz w:val="24"/>
          <w:szCs w:val="24"/>
        </w:rPr>
        <w:t>обучающимся</w:t>
      </w:r>
      <w:proofErr w:type="gramEnd"/>
      <w:r w:rsidRPr="00AE13C7">
        <w:rPr>
          <w:b w:val="0"/>
          <w:sz w:val="24"/>
          <w:szCs w:val="24"/>
        </w:rPr>
        <w:t>, испытывающим трудности в освоении основных общеобразовательных программ, развитии и социальной адаптации.</w:t>
      </w:r>
    </w:p>
    <w:p w:rsidR="00632538" w:rsidRPr="00AE13C7" w:rsidRDefault="00632538" w:rsidP="003C510B">
      <w:pPr>
        <w:pStyle w:val="120"/>
        <w:numPr>
          <w:ilvl w:val="0"/>
          <w:numId w:val="2"/>
        </w:numPr>
        <w:shd w:val="clear" w:color="auto" w:fill="auto"/>
        <w:tabs>
          <w:tab w:val="left" w:pos="1182"/>
        </w:tabs>
        <w:spacing w:after="0" w:line="360" w:lineRule="auto"/>
        <w:ind w:right="-1"/>
        <w:rPr>
          <w:b w:val="0"/>
          <w:sz w:val="24"/>
          <w:szCs w:val="24"/>
        </w:rPr>
      </w:pPr>
      <w:r w:rsidRPr="00AE13C7">
        <w:rPr>
          <w:b w:val="0"/>
          <w:sz w:val="24"/>
          <w:szCs w:val="24"/>
        </w:rPr>
        <w:t xml:space="preserve"> осуществление образовательной деятельности по дополнительным образовательным программам коррекционно-развивающей, профилактической, развивающей направленности, а также по основным общеобразовательным программам дошкольного образования</w:t>
      </w:r>
      <w:r w:rsidRPr="00AE13C7">
        <w:rPr>
          <w:rStyle w:val="20"/>
          <w:b w:val="0"/>
        </w:rPr>
        <w:t>.</w:t>
      </w:r>
    </w:p>
    <w:p w:rsidR="00632538" w:rsidRPr="00AE13C7" w:rsidRDefault="00632538" w:rsidP="003C510B">
      <w:pPr>
        <w:pStyle w:val="120"/>
        <w:shd w:val="clear" w:color="auto" w:fill="auto"/>
        <w:spacing w:after="0" w:line="360" w:lineRule="auto"/>
        <w:ind w:right="-1" w:firstLine="567"/>
        <w:jc w:val="both"/>
        <w:rPr>
          <w:b w:val="0"/>
          <w:sz w:val="24"/>
          <w:szCs w:val="24"/>
        </w:rPr>
      </w:pPr>
      <w:r w:rsidRPr="00AE13C7">
        <w:rPr>
          <w:b w:val="0"/>
          <w:sz w:val="24"/>
          <w:szCs w:val="24"/>
        </w:rPr>
        <w:t>Основные задачи Центра: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 xml:space="preserve">Оказание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в том числе детям с ограниченными возможностями здоровья, детям-инвалидам. 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 xml:space="preserve">Оказание помощи организациям, осуществляющим образовательную </w:t>
      </w:r>
      <w:r w:rsidRPr="00AE13C7">
        <w:rPr>
          <w:rFonts w:ascii="Times New Roman" w:hAnsi="Times New Roman"/>
          <w:sz w:val="24"/>
          <w:szCs w:val="24"/>
        </w:rPr>
        <w:lastRenderedPageBreak/>
        <w:t>деятельность, по вопросам реализации основных общеобразовательных программ, адаптированных основных общеобразовательных программ обучения и воспитания обучающихся.</w:t>
      </w:r>
    </w:p>
    <w:p w:rsidR="00632538" w:rsidRPr="00AE13C7" w:rsidRDefault="00632538" w:rsidP="003C510B">
      <w:pPr>
        <w:pStyle w:val="26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360" w:lineRule="auto"/>
        <w:ind w:right="-1"/>
        <w:rPr>
          <w:rFonts w:ascii="Times New Roman" w:hAnsi="Times New Roman"/>
          <w:b w:val="0"/>
          <w:sz w:val="24"/>
          <w:szCs w:val="24"/>
        </w:rPr>
      </w:pPr>
      <w:r w:rsidRPr="00AE13C7">
        <w:rPr>
          <w:rFonts w:ascii="Times New Roman" w:hAnsi="Times New Roman"/>
          <w:b w:val="0"/>
          <w:sz w:val="24"/>
          <w:szCs w:val="24"/>
        </w:rPr>
        <w:t xml:space="preserve">Осуществление функций </w:t>
      </w:r>
      <w:proofErr w:type="spellStart"/>
      <w:r w:rsidRPr="00AE13C7">
        <w:rPr>
          <w:rFonts w:ascii="Times New Roman" w:hAnsi="Times New Roman"/>
          <w:b w:val="0"/>
          <w:sz w:val="24"/>
          <w:szCs w:val="24"/>
        </w:rPr>
        <w:t>психолого-медико-педагогической</w:t>
      </w:r>
      <w:proofErr w:type="spellEnd"/>
      <w:r w:rsidRPr="00AE13C7">
        <w:rPr>
          <w:rFonts w:ascii="Times New Roman" w:hAnsi="Times New Roman"/>
          <w:b w:val="0"/>
          <w:sz w:val="24"/>
          <w:szCs w:val="24"/>
        </w:rPr>
        <w:t xml:space="preserve"> комиссии.</w:t>
      </w:r>
    </w:p>
    <w:p w:rsidR="00632538" w:rsidRPr="00AE13C7" w:rsidRDefault="00632538" w:rsidP="003C510B">
      <w:pPr>
        <w:pStyle w:val="26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360" w:lineRule="auto"/>
        <w:ind w:right="-1"/>
        <w:rPr>
          <w:rFonts w:ascii="Times New Roman" w:hAnsi="Times New Roman"/>
          <w:b w:val="0"/>
          <w:sz w:val="24"/>
          <w:szCs w:val="24"/>
        </w:rPr>
      </w:pPr>
      <w:r w:rsidRPr="00AE13C7">
        <w:rPr>
          <w:rFonts w:ascii="Times New Roman" w:hAnsi="Times New Roman"/>
          <w:b w:val="0"/>
          <w:sz w:val="24"/>
          <w:szCs w:val="24"/>
        </w:rPr>
        <w:t>Психолого-педагогическая, медицинская и социальная помощь включает в себя:</w:t>
      </w:r>
    </w:p>
    <w:p w:rsidR="00632538" w:rsidRPr="00AE13C7" w:rsidRDefault="00632538" w:rsidP="003C510B">
      <w:pPr>
        <w:pStyle w:val="260"/>
        <w:shd w:val="clear" w:color="auto" w:fill="auto"/>
        <w:tabs>
          <w:tab w:val="left" w:pos="284"/>
        </w:tabs>
        <w:spacing w:before="0" w:after="0" w:line="360" w:lineRule="auto"/>
        <w:ind w:left="567" w:right="-1" w:firstLine="0"/>
        <w:rPr>
          <w:rFonts w:ascii="Times New Roman" w:hAnsi="Times New Roman"/>
          <w:b w:val="0"/>
          <w:sz w:val="24"/>
          <w:szCs w:val="24"/>
        </w:rPr>
      </w:pPr>
      <w:r w:rsidRPr="00AE13C7">
        <w:rPr>
          <w:rFonts w:ascii="Times New Roman" w:hAnsi="Times New Roman"/>
          <w:b w:val="0"/>
          <w:sz w:val="24"/>
          <w:szCs w:val="24"/>
        </w:rPr>
        <w:t xml:space="preserve">- </w:t>
      </w:r>
      <w:proofErr w:type="gramStart"/>
      <w:r w:rsidRPr="00AE13C7">
        <w:rPr>
          <w:rFonts w:ascii="Times New Roman" w:hAnsi="Times New Roman"/>
          <w:b w:val="0"/>
          <w:sz w:val="24"/>
          <w:szCs w:val="24"/>
        </w:rPr>
        <w:t>психолого-педагогическая</w:t>
      </w:r>
      <w:proofErr w:type="gramEnd"/>
      <w:r w:rsidRPr="00AE13C7">
        <w:rPr>
          <w:rFonts w:ascii="Times New Roman" w:hAnsi="Times New Roman"/>
          <w:b w:val="0"/>
          <w:sz w:val="24"/>
          <w:szCs w:val="24"/>
        </w:rPr>
        <w:t xml:space="preserve"> консультирования обучающихся, их родителей (законных представителей) и педагогических работников;</w:t>
      </w:r>
    </w:p>
    <w:p w:rsidR="00632538" w:rsidRPr="00AE13C7" w:rsidRDefault="00632538" w:rsidP="003C510B">
      <w:pPr>
        <w:pStyle w:val="260"/>
        <w:shd w:val="clear" w:color="auto" w:fill="auto"/>
        <w:tabs>
          <w:tab w:val="left" w:pos="284"/>
        </w:tabs>
        <w:spacing w:before="0" w:after="0" w:line="360" w:lineRule="auto"/>
        <w:ind w:left="567" w:right="-1" w:firstLine="0"/>
        <w:rPr>
          <w:rFonts w:ascii="Times New Roman" w:hAnsi="Times New Roman"/>
          <w:b w:val="0"/>
          <w:sz w:val="24"/>
          <w:szCs w:val="24"/>
        </w:rPr>
      </w:pPr>
      <w:r w:rsidRPr="00AE13C7">
        <w:rPr>
          <w:rFonts w:ascii="Times New Roman" w:hAnsi="Times New Roman"/>
          <w:b w:val="0"/>
          <w:sz w:val="24"/>
          <w:szCs w:val="24"/>
        </w:rPr>
        <w:t xml:space="preserve">- коррекционно-развивающие и компенсирующие занятия с </w:t>
      </w:r>
      <w:proofErr w:type="gramStart"/>
      <w:r w:rsidRPr="00AE13C7">
        <w:rPr>
          <w:rFonts w:ascii="Times New Roman" w:hAnsi="Times New Roman"/>
          <w:b w:val="0"/>
          <w:sz w:val="24"/>
          <w:szCs w:val="24"/>
        </w:rPr>
        <w:t>обучающимися</w:t>
      </w:r>
      <w:proofErr w:type="gramEnd"/>
      <w:r w:rsidRPr="00AE13C7">
        <w:rPr>
          <w:rFonts w:ascii="Times New Roman" w:hAnsi="Times New Roman"/>
          <w:b w:val="0"/>
          <w:sz w:val="24"/>
          <w:szCs w:val="24"/>
        </w:rPr>
        <w:t xml:space="preserve">, логопедическую помощь обучающимся. </w:t>
      </w:r>
    </w:p>
    <w:p w:rsidR="00632538" w:rsidRPr="00AE13C7" w:rsidRDefault="00632538" w:rsidP="003C510B">
      <w:pPr>
        <w:pStyle w:val="260"/>
        <w:shd w:val="clear" w:color="auto" w:fill="auto"/>
        <w:tabs>
          <w:tab w:val="left" w:pos="284"/>
        </w:tabs>
        <w:spacing w:before="0" w:after="0" w:line="360" w:lineRule="auto"/>
        <w:ind w:left="567" w:right="-1" w:firstLine="0"/>
        <w:rPr>
          <w:rFonts w:ascii="Times New Roman" w:hAnsi="Times New Roman"/>
          <w:b w:val="0"/>
          <w:sz w:val="24"/>
          <w:szCs w:val="24"/>
        </w:rPr>
      </w:pPr>
      <w:r w:rsidRPr="00AE13C7">
        <w:rPr>
          <w:rFonts w:ascii="Times New Roman" w:hAnsi="Times New Roman"/>
          <w:b w:val="0"/>
          <w:sz w:val="24"/>
          <w:szCs w:val="24"/>
        </w:rPr>
        <w:t>Основные виды деятельности Центра: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4"/>
        </w:numPr>
        <w:tabs>
          <w:tab w:val="left" w:pos="1679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>Диагностика - психолого-педагогическое изучение индивидуальных особенностей и склонностей личности, ее потенциальных возможностей в процессе обучения и воспитания, профессиональном самоопределении, а также выявление причин и механизмов нарушений в обучении, развитии, социальной адаптации;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 xml:space="preserve">Коррекция и развитие - активное психолого-педагогическое воздействие, направленное на устранение или компенсацию отклонений в развитии детей, устранение дисбаланса между психофизиологическими возможностями детей и предъявляемыми </w:t>
      </w:r>
      <w:r w:rsidRPr="00AE13C7">
        <w:rPr>
          <w:rStyle w:val="20"/>
          <w:rFonts w:eastAsiaTheme="minorEastAsia"/>
        </w:rPr>
        <w:t xml:space="preserve">к ним </w:t>
      </w:r>
      <w:r w:rsidRPr="00AE13C7">
        <w:rPr>
          <w:rFonts w:ascii="Times New Roman" w:hAnsi="Times New Roman"/>
          <w:sz w:val="24"/>
          <w:szCs w:val="24"/>
        </w:rPr>
        <w:t>требованиями образовательной и социальной среды;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 xml:space="preserve">Консультирование </w:t>
      </w:r>
      <w:r w:rsidRPr="00AE13C7">
        <w:rPr>
          <w:rStyle w:val="2"/>
          <w:rFonts w:eastAsiaTheme="minorEastAsia"/>
        </w:rPr>
        <w:t xml:space="preserve">- </w:t>
      </w:r>
      <w:r w:rsidRPr="00AE13C7">
        <w:rPr>
          <w:rFonts w:ascii="Times New Roman" w:hAnsi="Times New Roman"/>
          <w:sz w:val="24"/>
          <w:szCs w:val="24"/>
        </w:rPr>
        <w:t>оказание помощи детям и подросткам в самопознании, адекватной самооценке и адаптации в реальных жизне</w:t>
      </w:r>
      <w:r w:rsidRPr="00AE13C7">
        <w:rPr>
          <w:rStyle w:val="2"/>
          <w:rFonts w:eastAsiaTheme="minorEastAsia"/>
        </w:rPr>
        <w:t>нны</w:t>
      </w:r>
      <w:r w:rsidRPr="00AE13C7">
        <w:rPr>
          <w:rFonts w:ascii="Times New Roman" w:hAnsi="Times New Roman"/>
          <w:sz w:val="24"/>
          <w:szCs w:val="24"/>
        </w:rPr>
        <w:t>х условиях, формировании ценностно-мотивационной сферы, профессиональном самоопределении, преодолении кризисных ситуаций и достижении эмоциональной устойчивости;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>Просвещение - содействие формированию у участников образовательного процесса психологической компетентности, а также потребностей в психологических знаниях, желание использовать их в интересах собственно развития и для решения профессиональных задач;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 xml:space="preserve">Профилактика - выявление и предупреждение возникновения явлений </w:t>
      </w:r>
      <w:proofErr w:type="gramStart"/>
      <w:r w:rsidRPr="00AE13C7">
        <w:rPr>
          <w:rFonts w:ascii="Times New Roman" w:hAnsi="Times New Roman"/>
          <w:sz w:val="24"/>
          <w:szCs w:val="24"/>
        </w:rPr>
        <w:t>социальной</w:t>
      </w:r>
      <w:proofErr w:type="gramEnd"/>
      <w:r w:rsidRPr="00AE13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13C7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AE13C7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4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 xml:space="preserve">Комплексное </w:t>
      </w:r>
      <w:proofErr w:type="spellStart"/>
      <w:r w:rsidRPr="00AE13C7">
        <w:rPr>
          <w:rFonts w:ascii="Times New Roman" w:hAnsi="Times New Roman"/>
          <w:sz w:val="24"/>
          <w:szCs w:val="24"/>
        </w:rPr>
        <w:t>психолого-медико-педагогическое</w:t>
      </w:r>
      <w:proofErr w:type="spellEnd"/>
      <w:r w:rsidRPr="00AE13C7">
        <w:rPr>
          <w:rFonts w:ascii="Times New Roman" w:hAnsi="Times New Roman"/>
          <w:sz w:val="24"/>
          <w:szCs w:val="24"/>
        </w:rPr>
        <w:t xml:space="preserve"> обследование - обследование с целью своевременного выявления детей с особенностями в физическом и (или) психическом развитии и (или) отклонениями в </w:t>
      </w:r>
      <w:r w:rsidRPr="00AE13C7">
        <w:rPr>
          <w:rFonts w:ascii="Times New Roman" w:hAnsi="Times New Roman"/>
          <w:sz w:val="24"/>
          <w:szCs w:val="24"/>
        </w:rPr>
        <w:lastRenderedPageBreak/>
        <w:t xml:space="preserve">поведении, и подготовки, но результатам обследования рекомендаций по оказанию им </w:t>
      </w:r>
      <w:proofErr w:type="spellStart"/>
      <w:r w:rsidRPr="00AE13C7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AE13C7">
        <w:rPr>
          <w:rFonts w:ascii="Times New Roman" w:hAnsi="Times New Roman"/>
          <w:sz w:val="24"/>
          <w:szCs w:val="24"/>
        </w:rPr>
        <w:t xml:space="preserve"> помощи и организации их обучения и воспитания, а также подтверждения, уточнения или изменения ранее данных рекомендаций.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13C7">
        <w:rPr>
          <w:rFonts w:ascii="Times New Roman" w:hAnsi="Times New Roman"/>
          <w:sz w:val="24"/>
          <w:szCs w:val="24"/>
        </w:rPr>
        <w:t xml:space="preserve">Психолого-педагогическое сопровождение реализации основных общеобразовательных программ, оказание методической помощи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 оптимальных методов обучения и воспитания обучающихся, испытывающих трудности в освоении основных общеобразовательных программ, выявление и устранение потенциальных препятствий к обучению, </w:t>
      </w:r>
      <w:r w:rsidRPr="00AE13C7">
        <w:rPr>
          <w:rStyle w:val="2"/>
          <w:rFonts w:eastAsiaTheme="minorEastAsia"/>
        </w:rPr>
        <w:t xml:space="preserve">а </w:t>
      </w:r>
      <w:r w:rsidRPr="00AE13C7">
        <w:rPr>
          <w:rFonts w:ascii="Times New Roman" w:hAnsi="Times New Roman"/>
          <w:sz w:val="24"/>
          <w:szCs w:val="24"/>
        </w:rPr>
        <w:t>также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</w:t>
      </w:r>
      <w:proofErr w:type="gramEnd"/>
      <w:r w:rsidRPr="00AE13C7">
        <w:rPr>
          <w:rFonts w:ascii="Times New Roman" w:hAnsi="Times New Roman"/>
          <w:sz w:val="24"/>
          <w:szCs w:val="24"/>
        </w:rPr>
        <w:t xml:space="preserve"> в освоении основных общеобразовательных программ, развитии и социальной адаптации;</w:t>
      </w:r>
    </w:p>
    <w:p w:rsidR="00632538" w:rsidRPr="00AE13C7" w:rsidRDefault="00632538" w:rsidP="003C510B">
      <w:pPr>
        <w:pStyle w:val="a4"/>
        <w:widowControl w:val="0"/>
        <w:numPr>
          <w:ilvl w:val="0"/>
          <w:numId w:val="4"/>
        </w:num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E13C7">
        <w:rPr>
          <w:rFonts w:ascii="Times New Roman" w:hAnsi="Times New Roman"/>
          <w:sz w:val="24"/>
          <w:szCs w:val="24"/>
        </w:rPr>
        <w:t>Организационно-методическое и научно-методическое обеспечение деятельности специалистов.</w:t>
      </w:r>
    </w:p>
    <w:p w:rsidR="00632538" w:rsidRPr="00C663A5" w:rsidRDefault="00632538" w:rsidP="00632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3A5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:rsidR="00632538" w:rsidRPr="0074035B" w:rsidRDefault="00632538" w:rsidP="0063253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32538" w:rsidRPr="003C510B" w:rsidRDefault="00632538" w:rsidP="003C510B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Центр оказывает психолого-педагогическую и медико-социальную помощь детям и подросткам в возрасте от 0 до 18 лет. </w:t>
      </w:r>
    </w:p>
    <w:p w:rsidR="00632538" w:rsidRPr="003C510B" w:rsidRDefault="00632538" w:rsidP="003C510B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Обучение и воспитание в центре ведется на русском языке. </w:t>
      </w:r>
    </w:p>
    <w:p w:rsidR="00632538" w:rsidRPr="003C510B" w:rsidRDefault="00632538" w:rsidP="003C510B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Содержание образования определяется образовательными программами, определяемыми и реализуемыми центром самостоятельно. </w:t>
      </w:r>
    </w:p>
    <w:p w:rsidR="00632538" w:rsidRPr="003C510B" w:rsidRDefault="00632538" w:rsidP="003C510B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в центре регламентируется учебным планом, графиком работы специалистов и расписанием занятий. Расписание занятий составляется исходя из педагогической целесообразности, с учетом наиболее благоприятного режима труда и отдыха клиентов центра и максимальной экономии времени педагогических работников. </w:t>
      </w:r>
    </w:p>
    <w:p w:rsidR="00632538" w:rsidRPr="003C510B" w:rsidRDefault="00632538" w:rsidP="003C510B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>Образовательный процесс в центре осуществляется с использованием индивидуально-ориентированных, коррекционно-развивающих образовательных программ, которые могут быть:</w:t>
      </w:r>
    </w:p>
    <w:p w:rsidR="00632538" w:rsidRPr="003C510B" w:rsidRDefault="00632538" w:rsidP="003C510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-авторскими, то есть разработанными специалистами центра; </w:t>
      </w:r>
    </w:p>
    <w:p w:rsidR="00632538" w:rsidRPr="003C510B" w:rsidRDefault="00632538" w:rsidP="003C510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>- адаптированными, то есть переработанными специалистами центра, исходя из стоящих перед центром целей и задач;</w:t>
      </w:r>
    </w:p>
    <w:p w:rsidR="00632538" w:rsidRPr="003C510B" w:rsidRDefault="00632538" w:rsidP="003C510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-типовыми, рекомендованными органами, осуществляющими управление в сфере образования. </w:t>
      </w:r>
    </w:p>
    <w:p w:rsidR="00632538" w:rsidRPr="003C510B" w:rsidRDefault="00632538" w:rsidP="003C510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Коррекционно-развивающие образовательные программы реализуются в течение учебного года. </w:t>
      </w:r>
    </w:p>
    <w:p w:rsidR="00632538" w:rsidRPr="003C510B" w:rsidRDefault="00632538" w:rsidP="003C510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lastRenderedPageBreak/>
        <w:t xml:space="preserve">Режим диагностической, консультативной, коррекционной, реабилитационной, развивающей, профилактической работы центра определяется расписаниями занятий и графиками работ, утвержденными директором центра. </w:t>
      </w:r>
    </w:p>
    <w:p w:rsidR="00632538" w:rsidRPr="003C510B" w:rsidRDefault="00632538" w:rsidP="003C510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Диагностическая и коррекционная работа с детьми осуществляется специалистами центра с согласия родителей (законных представителей). </w:t>
      </w:r>
    </w:p>
    <w:p w:rsidR="00632538" w:rsidRPr="003C510B" w:rsidRDefault="00632538" w:rsidP="003C510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>В случае обоснованной необходимости, определенной диагностической, коррекционно-развивающей программами и/или спецификой работы с детьми с нарушениями в развитии и социализации, при работе с семьями, первичный, диагностический, консультативный приемы, коррекционно-развивающие занятия могут проводиться несколькими специалистами одновременно.</w:t>
      </w:r>
    </w:p>
    <w:p w:rsidR="00632538" w:rsidRPr="003C510B" w:rsidRDefault="00632538" w:rsidP="003C510B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Результативность коррекционно-развивающей работы определяется итоговым диагностическим обследованием. По результатам обследования  дети, достигшие намеченных положительных результатов, завершают занятия в центре. </w:t>
      </w:r>
    </w:p>
    <w:p w:rsidR="00632538" w:rsidRPr="003C510B" w:rsidRDefault="00632538" w:rsidP="003C510B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>Основной формой организации образовательного процесса при реализации коррекционно-развивающих программ является учебное занятие.</w:t>
      </w:r>
    </w:p>
    <w:p w:rsidR="00632538" w:rsidRPr="003C510B" w:rsidRDefault="00632538" w:rsidP="003C510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В центре установлены индивидуальная и групповая форма работы. Учебная нагрузка устанавливается в соответствии с гигиеническими требованиями к условиям обучения. </w:t>
      </w:r>
    </w:p>
    <w:p w:rsidR="00632538" w:rsidRPr="003C510B" w:rsidRDefault="00632538" w:rsidP="003C510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Занятия с детьми строятся с учетом возраста, структурой имеющегося отклонения в развитии, запросом родителей и индивидуальных особенностей детей. </w:t>
      </w:r>
    </w:p>
    <w:p w:rsidR="00632538" w:rsidRPr="003C510B" w:rsidRDefault="00632538" w:rsidP="003C510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Индивидуальные занятия проводятся 2-3 раза в неделю, продолжительность занятий устанавливается в соответствии с нормами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. Структура занятия включает динамическую паузу и консультирование родителей (и/или законных представителей). </w:t>
      </w:r>
    </w:p>
    <w:p w:rsidR="00632538" w:rsidRPr="003C510B" w:rsidRDefault="00632538" w:rsidP="003C510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Выпуск 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 производится в течение всего учебного года с положительной динамикой.</w:t>
      </w:r>
    </w:p>
    <w:p w:rsidR="00632538" w:rsidRPr="003C510B" w:rsidRDefault="00632538" w:rsidP="003C51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10B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Материально-техническая база </w:t>
      </w:r>
    </w:p>
    <w:p w:rsidR="00632538" w:rsidRPr="003C510B" w:rsidRDefault="00632538" w:rsidP="003C5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   В целях оказания комплексной психологической, 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коррекционн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 развивающей помощи  Центр располагает необходимым количеством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кабинетов для индивидуальной и групповой работы с детьми и взрослыми: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 кабинет «Службы ранней помощи»;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 сенсорные комнаты;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 кабинеты учителя- логопеда;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 кабинеты учителя-дефектолога;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 кабинеты педагога-психолога;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тренинговый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кабинет;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>- консультативно-диагностические  кабинеты;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 кабинеты ПМПК.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 Для обеспечения деятельности Службы ранней помощи  в Центре созданы необходимые условия: выделено помещение, оборудована предметно-развивающая среда, направленная на всестороннее развитие ребёнка. Техническое оснащение, современные игровые средства, используемые в работе Службы, отвечают санитарно-гигиеническим требованиям и нормам, предъявляемым к работе с детьми раннего возраста. Кабинет Службы ранней помощи оборудован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пеленальным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столом, детской мебелью (стол, стулья, пуфы), мягкой горкой, напольными матами, «сухим» бассейном, тактильными дорожками, </w:t>
      </w:r>
      <w:r w:rsidRPr="003C510B">
        <w:rPr>
          <w:rFonts w:ascii="Times New Roman" w:hAnsi="Times New Roman" w:cs="Times New Roman"/>
          <w:sz w:val="24"/>
          <w:szCs w:val="24"/>
        </w:rPr>
        <w:lastRenderedPageBreak/>
        <w:t xml:space="preserve">комплектом пособия для обследования детей раннего возраста, настенными модулями, крупными игровыми строительными блоками, напольными игрушками для тренировки вестибулярного аппарата, детским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фитболом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, а так же кабинет оснащен техническими средствами: музыкальным центром.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 Для сохранение и укрепление психофизического и эмоционального здоровья обучающихся,  в Центре созданы сенсорные комнаты, которые включают в себя: интерактивный сухой бассейн с подсветкой с переключателями, мягкие  игровые  тумбы с угловыми зеркалами, в которые установлены воздушно-пузырьковые колонны,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фиброоптические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волокна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 ковер «Звездное небо» (настенный и напольный), панель  музыкальная  интерактивная звуковая напольная и настенная, вращающиеся светящие зеркальные шары, проекторы «Звездное небо», «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Брейскан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>», проектор «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 xml:space="preserve">Меркурий » с жидкими дисками, проектор «Жонглер», проектор «Пламя» пуфики-кресла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релакс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с гранулами, интерактивная панель «Гроза», балансировочную доску, настольный лабиринт с трубкой, затеняющие шторы, потолочную панель «Солнечный домик», сенсорные коврики,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сплит-ситему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, мягкие напольные маты. </w:t>
      </w:r>
      <w:proofErr w:type="gramEnd"/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Оснащенность и оборудование логопедического, дефектологического, психологического кабинетов разработана в соответствии с требованиями к развивающей предметно-пространственной среды, есть доступ к информационным системам и информационно-телекоммуникационным сетям: 7 компьютеров и 13 ноутбуков в пользовании у специалистов, подключенных к Интернет,  9 устройств вывода на печат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мфу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и принтеры), 5 музыкальных центров и 7 магнитол.     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 Электронные образовательные ресурсы (учебные материалы, для воспроизведения которых используют электронные устройства) являются неотъемлемой частью современной системы образования. 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>В Центре обеспечен доступ обучающихся к ЭОР: 3 интерактивных доски, 5проекторов,3 компьютера и 3 ноутбука оснащены компьютерными комплексами биологической обратной связи (БОС) с программным обеспечением «Комфорт», «ЛОГО» и «Волна»,  «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Эффектон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>», АЦ-9К, а так же профессиональным стандартизированным инструментарием Института практический психологии «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Иматон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>» и НПФ «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Амалтея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»: методика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экспресс-диагностики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суицидального риска "Сигнал", диагностические пакеты по профориентации и определению детско-родительских отношений.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 Для выявления уровня развития интеллекта специалистами используются  тесты Векслера (детский и взрослый варианты).  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 Традиционные материалы и материалы нового поколения подбираются сбалансировано, сообразно педагогической ценности. Предметы, игрушки, пособия, предлагаемые детям, отражают  уровень современного мира, несут информацию и стимулируют поиск.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Важным аспектом коррекции развития  ребёнка является принцип учета ведущей деятельности данного возраста: игровой. Поэтому педагогами применяются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арт-педагогические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и игровые методы с использованием психологической песочницы, проективных карт, оборудованной зоны психологической разгрузки. Для этих целей в трех кабинетах созданы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арт-терапевтические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зоны: психологические песочницы, световые столы, наборы игрушек для песочной терапии.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 Все кабинеты  являются многофункциональными, включают в себя мебель и оборудование для оказания консультативной и коррекционной деятельности.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 В целях проведения комплексного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lastRenderedPageBreak/>
        <w:t xml:space="preserve">обследования детей города Нижнекамска и Нижнекамского района 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комиссия оснащена стандартизированными диагностическими комплектами. Кабинеты  проведения ПМПК оснащены 2 ноутбуками, 2 многофункциональными устройствами.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  ПМПК располагает необходимым современным диагностическим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инструментарием: «Практический материал для проведения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психологопедагогического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обследования детей"» (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С.Д., Боровик О.В); «Психолого-педагогическая диагностика развития детей раннего и дошкольного возраста» (под ред.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Стребелевой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Е.А.);«Диагностический комплект, предназначенный для оценки психического развития, в том числе регуляторной, когнитивной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иаффективно-эмоциональной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сфер,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операциональных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характеристик деятельности, личностных особенностей и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510B">
        <w:rPr>
          <w:rFonts w:ascii="Times New Roman" w:hAnsi="Times New Roman" w:cs="Times New Roman"/>
          <w:sz w:val="24"/>
          <w:szCs w:val="24"/>
        </w:rPr>
        <w:t xml:space="preserve">межличностных отношений детей дошкольного и младшего школьного возрастов (от 2,5 до 12 лет)» (Семаго М.М., Семаго Н.Я.); методика исследования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А.Я.Ивановой (исследование потенциальных возможностей ребенка к усвоению нового); автоматизированная методика «Логопедическое обследование детей» для тестирования и обработки данных при диагностике речевого развития детей с 4 до 8 лет.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 В диагностическом оснащении ТПМПК имеется 11 методических пакетов для организации комплексного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обследования детей от 0 до 18 лет, рекомендованных к применению Институтом коррекционной педагогики РАО 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. Москвы и ГБОУ ВПО Московским городским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психологопедагогическим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университетом. Для организации обследования детей с девиантным (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оклоняющимся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) поведением сформирован комплект методик социального педагога, направленный на оценку негативных факторов семейной социализации и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социопсихологической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В период ожидания приемов специалистами, родители с детьми могут воспользоваться услугами   двух Игровых  комнат (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лекотеками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) для адаптации детей, которые   оборудованы удобной мебелью, детской мебелью  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>дидактическими материалами и игровыми пособиями, сухими бассейнами игрушками, кондиционером. Уголки для родителей оборудованы информационными стендами.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В коридоре, холлах  зоны ожидания оборудованы местами ожидания, информационными стендами для посетителей, игровой зоной для детей,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пеленальными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столами,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рециркулятором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510B">
        <w:rPr>
          <w:rFonts w:ascii="Times New Roman" w:hAnsi="Times New Roman" w:cs="Times New Roman"/>
          <w:sz w:val="24"/>
          <w:szCs w:val="24"/>
        </w:rPr>
        <w:t>настенным</w:t>
      </w:r>
      <w:proofErr w:type="gramEnd"/>
      <w:r w:rsidRPr="003C51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Для проведения мероприятий для педагогов, родителей в Центре имеется конференц-зал и методический кабинет.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   Для повышения профессиональной компетентности педагогов  Центра выписываются  периодические издания: «Справочник педагога-психолога. Школа», «Справочник педагога-психолога. Детский сад», «Логопед с библиотекой», «Дефектология», Вестник образования», «Администратор образования». </w:t>
      </w:r>
    </w:p>
    <w:p w:rsidR="00C663A5" w:rsidRPr="003C510B" w:rsidRDefault="00632538" w:rsidP="003C510B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510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</w:t>
      </w:r>
    </w:p>
    <w:p w:rsidR="00632538" w:rsidRPr="003C510B" w:rsidRDefault="00632538" w:rsidP="003C510B">
      <w:pPr>
        <w:spacing w:after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C510B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Обеспечение безопасности учреждения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 деятельности в Центре: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-установлена кнопка тревожной сигнализации «Струна-5»,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централизованное наблюдение осуществляется ФГУП «Охрана»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по РТ;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-установлена автоматическая противопожарная сигнализация с выводом сигнала «Стрелец Мониторинг» на пульт пункта связи пожарной части;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-имеется голосовое оповещение о пожаре;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lastRenderedPageBreak/>
        <w:t xml:space="preserve">-эвакуационные и аварийные выходы оснащены знаками визуальной ориентации, соответствуют правилам пожарной безопасности;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>-на путях эвакуации размещены планы эвакуации;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510B">
        <w:rPr>
          <w:rFonts w:ascii="Times New Roman" w:hAnsi="Times New Roman" w:cs="Times New Roman"/>
          <w:sz w:val="24"/>
          <w:szCs w:val="24"/>
        </w:rPr>
        <w:t xml:space="preserve">-электроустановки зданий  оснащены необходимыми средствами индивидуальной защиты, соответствующих требованиям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- помещения Центра обеспечены огнетушителями и внутренними пожарными кранами  в полном объеме;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-систематически проводятся учебные тренировки по эвакуации обучающихся и сотрудников на случай возникновения пожара, террористической угрозы;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-организовано постоянное дежурство администрации и педагогов;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-персонал Центра обучен действиям в чрезвычайных ситуациях, оказанию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первой медицинской помощи;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-все оборудование, используемое в учебном процессе, сертифицировано и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проходит регулярное испытание; </w:t>
      </w:r>
    </w:p>
    <w:p w:rsidR="00632538" w:rsidRPr="003C510B" w:rsidRDefault="00632538" w:rsidP="003C5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-в кабинетах имеются комплекты инструкций по охране труда и пожарной </w:t>
      </w:r>
    </w:p>
    <w:p w:rsidR="00632538" w:rsidRPr="003C510B" w:rsidRDefault="00632538" w:rsidP="003C510B">
      <w:pPr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632538" w:rsidRPr="003C510B" w:rsidRDefault="00632538" w:rsidP="003C510B">
      <w:pPr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Паспорт безопасности учреждения согласован с отделом по ГО и защите населения от ЧС администрации города Нижнекамска. </w:t>
      </w:r>
    </w:p>
    <w:p w:rsidR="00632538" w:rsidRPr="003C510B" w:rsidRDefault="00632538" w:rsidP="003C510B">
      <w:pPr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Здание оснащено уличным пандусом для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гупп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населения. На входе в учреждение имеются визуальные и тактильные указатели.</w:t>
      </w:r>
    </w:p>
    <w:p w:rsidR="00632538" w:rsidRPr="003C510B" w:rsidRDefault="00632538" w:rsidP="003C510B">
      <w:pPr>
        <w:jc w:val="both"/>
        <w:rPr>
          <w:rFonts w:ascii="Times New Roman" w:hAnsi="Times New Roman" w:cs="Times New Roman"/>
          <w:sz w:val="24"/>
          <w:szCs w:val="24"/>
        </w:rPr>
      </w:pPr>
      <w:r w:rsidRPr="003C510B">
        <w:rPr>
          <w:rFonts w:ascii="Times New Roman" w:hAnsi="Times New Roman" w:cs="Times New Roman"/>
          <w:sz w:val="24"/>
          <w:szCs w:val="24"/>
        </w:rPr>
        <w:t xml:space="preserve">    Паспорт доступности для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10B">
        <w:rPr>
          <w:rFonts w:ascii="Times New Roman" w:hAnsi="Times New Roman" w:cs="Times New Roman"/>
          <w:sz w:val="24"/>
          <w:szCs w:val="24"/>
        </w:rPr>
        <w:t>гупп</w:t>
      </w:r>
      <w:proofErr w:type="spellEnd"/>
      <w:r w:rsidRPr="003C510B">
        <w:rPr>
          <w:rFonts w:ascii="Times New Roman" w:hAnsi="Times New Roman" w:cs="Times New Roman"/>
          <w:sz w:val="24"/>
          <w:szCs w:val="24"/>
        </w:rPr>
        <w:t xml:space="preserve"> населения утвержден и согласован с вышестоящими инстанциями.</w:t>
      </w:r>
    </w:p>
    <w:p w:rsidR="00632538" w:rsidRPr="003C510B" w:rsidRDefault="00632538" w:rsidP="003C51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2538" w:rsidRPr="003C510B" w:rsidRDefault="00632538" w:rsidP="003C51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2538" w:rsidRDefault="00632538" w:rsidP="00632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2538" w:rsidRDefault="00632538" w:rsidP="00632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2538" w:rsidRDefault="00632538" w:rsidP="00632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2538" w:rsidRDefault="00632538" w:rsidP="00632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2538" w:rsidRPr="00F21FDD" w:rsidRDefault="00632538" w:rsidP="00632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FBF" w:rsidRPr="00632538" w:rsidRDefault="00624FBF">
      <w:pPr>
        <w:rPr>
          <w:rFonts w:ascii="Times New Roman" w:hAnsi="Times New Roman" w:cs="Times New Roman"/>
          <w:sz w:val="24"/>
          <w:szCs w:val="24"/>
        </w:rPr>
      </w:pPr>
    </w:p>
    <w:sectPr w:rsidR="00624FBF" w:rsidRPr="00632538" w:rsidSect="00BB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BD"/>
    <w:multiLevelType w:val="hybridMultilevel"/>
    <w:tmpl w:val="D12C27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C3341"/>
    <w:multiLevelType w:val="hybridMultilevel"/>
    <w:tmpl w:val="EF56421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E2460"/>
    <w:multiLevelType w:val="hybridMultilevel"/>
    <w:tmpl w:val="91DC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B357B"/>
    <w:multiLevelType w:val="hybridMultilevel"/>
    <w:tmpl w:val="061481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CC87B79"/>
    <w:multiLevelType w:val="hybridMultilevel"/>
    <w:tmpl w:val="359E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E5DD6"/>
    <w:multiLevelType w:val="hybridMultilevel"/>
    <w:tmpl w:val="20B2D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4A94F7B"/>
    <w:multiLevelType w:val="hybridMultilevel"/>
    <w:tmpl w:val="2466AA2C"/>
    <w:lvl w:ilvl="0" w:tplc="EE583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ADF1273"/>
    <w:multiLevelType w:val="hybridMultilevel"/>
    <w:tmpl w:val="CD94347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4BC16EC0"/>
    <w:multiLevelType w:val="hybridMultilevel"/>
    <w:tmpl w:val="FF9A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20AE7"/>
    <w:multiLevelType w:val="hybridMultilevel"/>
    <w:tmpl w:val="87ECCA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F274498"/>
    <w:multiLevelType w:val="hybridMultilevel"/>
    <w:tmpl w:val="87AE8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A58CA"/>
    <w:multiLevelType w:val="hybridMultilevel"/>
    <w:tmpl w:val="1E18F6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CB14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EDC34DD"/>
    <w:multiLevelType w:val="hybridMultilevel"/>
    <w:tmpl w:val="D7BA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F1FE9"/>
    <w:multiLevelType w:val="hybridMultilevel"/>
    <w:tmpl w:val="E3C0B966"/>
    <w:lvl w:ilvl="0" w:tplc="0742A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A04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4A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B4B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1A2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028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20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64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C01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3375C1C"/>
    <w:multiLevelType w:val="hybridMultilevel"/>
    <w:tmpl w:val="1474EB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3F006C5"/>
    <w:multiLevelType w:val="hybridMultilevel"/>
    <w:tmpl w:val="ED1AB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81B59"/>
    <w:multiLevelType w:val="hybridMultilevel"/>
    <w:tmpl w:val="CD34F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97A8D"/>
    <w:multiLevelType w:val="hybridMultilevel"/>
    <w:tmpl w:val="9EC093B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7"/>
  </w:num>
  <w:num w:numId="5">
    <w:abstractNumId w:val="13"/>
  </w:num>
  <w:num w:numId="6">
    <w:abstractNumId w:val="17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0"/>
  </w:num>
  <w:num w:numId="16">
    <w:abstractNumId w:val="5"/>
  </w:num>
  <w:num w:numId="17">
    <w:abstractNumId w:val="14"/>
  </w:num>
  <w:num w:numId="18">
    <w:abstractNumId w:val="8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538"/>
    <w:rsid w:val="00283181"/>
    <w:rsid w:val="00313C98"/>
    <w:rsid w:val="003371E0"/>
    <w:rsid w:val="0034062B"/>
    <w:rsid w:val="003C510B"/>
    <w:rsid w:val="00624FBF"/>
    <w:rsid w:val="00632538"/>
    <w:rsid w:val="00813B1C"/>
    <w:rsid w:val="00AF69A4"/>
    <w:rsid w:val="00B47AAE"/>
    <w:rsid w:val="00BB28B7"/>
    <w:rsid w:val="00C663A5"/>
    <w:rsid w:val="00C71331"/>
    <w:rsid w:val="00CF6E1B"/>
    <w:rsid w:val="00F37DE5"/>
    <w:rsid w:val="00FE0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B7"/>
  </w:style>
  <w:style w:type="paragraph" w:styleId="6">
    <w:name w:val="heading 6"/>
    <w:basedOn w:val="a"/>
    <w:next w:val="a"/>
    <w:link w:val="60"/>
    <w:qFormat/>
    <w:rsid w:val="0063253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32538"/>
    <w:rPr>
      <w:rFonts w:ascii="Times New Roman" w:eastAsia="Times New Roman" w:hAnsi="Times New Roman" w:cs="Times New Roman"/>
      <w:b/>
      <w:bCs/>
    </w:rPr>
  </w:style>
  <w:style w:type="character" w:customStyle="1" w:styleId="wmmessagefrom">
    <w:name w:val="wm_message_from"/>
    <w:basedOn w:val="a0"/>
    <w:rsid w:val="00632538"/>
  </w:style>
  <w:style w:type="character" w:customStyle="1" w:styleId="2">
    <w:name w:val="Основной текст (2)"/>
    <w:rsid w:val="00632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05pt">
    <w:name w:val="Основной текст (2) + 10;5 pt"/>
    <w:rsid w:val="00632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a3">
    <w:name w:val="Стиль"/>
    <w:rsid w:val="00632538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12">
    <w:name w:val="Основной текст (12)_"/>
    <w:link w:val="120"/>
    <w:rsid w:val="0063253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632538"/>
    <w:pPr>
      <w:widowControl w:val="0"/>
      <w:shd w:val="clear" w:color="auto" w:fill="FFFFFF"/>
      <w:spacing w:after="120" w:line="0" w:lineRule="atLeast"/>
      <w:ind w:hanging="1020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Основной текст (2) + Курсив"/>
    <w:rsid w:val="00632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6">
    <w:name w:val="Основной текст (26)_"/>
    <w:link w:val="260"/>
    <w:rsid w:val="00632538"/>
    <w:rPr>
      <w:b/>
      <w:bCs/>
      <w:sz w:val="21"/>
      <w:szCs w:val="21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632538"/>
    <w:pPr>
      <w:widowControl w:val="0"/>
      <w:shd w:val="clear" w:color="auto" w:fill="FFFFFF"/>
      <w:spacing w:before="120" w:after="420" w:line="0" w:lineRule="atLeast"/>
      <w:ind w:firstLine="700"/>
      <w:jc w:val="both"/>
    </w:pPr>
    <w:rPr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632538"/>
    <w:pPr>
      <w:ind w:left="720"/>
      <w:contextualSpacing/>
    </w:pPr>
  </w:style>
  <w:style w:type="paragraph" w:styleId="a5">
    <w:name w:val="No Spacing"/>
    <w:uiPriority w:val="1"/>
    <w:qFormat/>
    <w:rsid w:val="00632538"/>
    <w:pPr>
      <w:spacing w:after="0" w:line="240" w:lineRule="auto"/>
    </w:pPr>
  </w:style>
  <w:style w:type="table" w:styleId="a6">
    <w:name w:val="Table Grid"/>
    <w:basedOn w:val="a1"/>
    <w:uiPriority w:val="59"/>
    <w:rsid w:val="00632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3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23C84-0B19-497B-8AAA-9F9B57D92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2776</Words>
  <Characters>15828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STERX</cp:lastModifiedBy>
  <cp:revision>5</cp:revision>
  <dcterms:created xsi:type="dcterms:W3CDTF">2021-04-19T13:30:00Z</dcterms:created>
  <dcterms:modified xsi:type="dcterms:W3CDTF">2021-04-20T13:19:00Z</dcterms:modified>
</cp:coreProperties>
</file>